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Polka Print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TREVA-Theory Cues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Dallinga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D.C. Michielsen 1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Stolting Advocatuur / De Laan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2 / Bouwbedrijf Rams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S&amp;amp;P/Oordoppen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Biljartvereniging Lynn-Somers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INUTEQ / Eekhoorn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Distel Biljarts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Parel Dranken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2026-08-25T07:50:11+02:00</dcterms:created>
  <dcterms:modified xsi:type="dcterms:W3CDTF">2026-08-25T07:50:11+02:00</dcterms:modified>
  <dc:title>Roosteroverzicht</dc:title>
  <dc:description>Overzicht roosters per klasse</dc:description>
  <dc:subject/>
  <cp:keywords/>
  <cp:category>Teamcompetitie</cp:category>
</cp:coreProperties>
</file>