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DKM Tools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26-09-2021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31-10-2021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28-11-2021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30-01-2022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12-02-2022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20-02-2022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20-03-2022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27-03-2022</w:t>
            </w:r>
          </w:p>
        </w:tc>
        <w:tc>
          <w:tcPr>
            <w:tcW w:w="1000" w:type="dxa"/>
          </w:tcPr>
          <w:p>
            <w:r>
              <w:t xml:space="preserve">18:00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02-04-2022</w:t>
            </w:r>
          </w:p>
        </w:tc>
        <w:tc>
          <w:tcPr>
            <w:tcW w:w="1000" w:type="dxa"/>
          </w:tcPr>
          <w:p>
            <w:r>
              <w:t xml:space="preserve">17:00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24-04-2022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07-05-2022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Sprundel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Stichting Topbiljart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J&amp;F Auto`s / Top Biljarten Den Haag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/ 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DPC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08-05-2022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2026-05-02T18:35:30+02:00</dcterms:created>
  <dcterms:modified xsi:type="dcterms:W3CDTF">2026-05-02T18:35:30+02:00</dcterms:modified>
  <dc:title>Roosteroverzicht</dc:title>
  <dc:description>Overzicht roosters per klasse</dc:description>
  <dc:subject/>
  <cp:keywords/>
  <cp:category>Teamcompetitie</cp:category>
</cp:coreProperties>
</file>